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4257F" w14:textId="232F51EE" w:rsidR="004D2257" w:rsidRPr="004D2257" w:rsidRDefault="004D2257" w:rsidP="004D2257">
      <w:pPr>
        <w:pStyle w:val="Nadpis3"/>
        <w:ind w:left="-5"/>
        <w:rPr>
          <w:rFonts w:ascii="Gill Sans Nova" w:hAnsi="Gill Sans Nova"/>
          <w:sz w:val="20"/>
          <w:szCs w:val="20"/>
        </w:rPr>
      </w:pPr>
      <w:r w:rsidRPr="004D2257">
        <w:rPr>
          <w:rFonts w:ascii="Gill Sans Nova" w:hAnsi="Gill Sans Nova"/>
          <w:sz w:val="20"/>
          <w:szCs w:val="20"/>
        </w:rPr>
        <w:t xml:space="preserve">2.2.10 Námestie slobody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210"/>
      </w:tblGrid>
      <w:tr w:rsidR="004D2257" w:rsidRPr="004D2257" w14:paraId="721C27ED" w14:textId="77777777" w:rsidTr="004D2257">
        <w:tc>
          <w:tcPr>
            <w:tcW w:w="8784" w:type="dxa"/>
          </w:tcPr>
          <w:p w14:paraId="1FD1F647" w14:textId="6C2706EE" w:rsidR="004D2257" w:rsidRPr="004D2257" w:rsidRDefault="004D2257" w:rsidP="00EF39BA">
            <w:pPr>
              <w:tabs>
                <w:tab w:val="center" w:pos="1959"/>
              </w:tabs>
              <w:spacing w:after="197"/>
              <w:jc w:val="both"/>
              <w:rPr>
                <w:rFonts w:ascii="Gill Sans Nova" w:hAnsi="Gill Sans Nova" w:cs="Segoe UI"/>
                <w:color w:val="000000"/>
                <w:sz w:val="20"/>
                <w:szCs w:val="20"/>
                <w:lang w:val="en-GB"/>
              </w:rPr>
            </w:pPr>
            <w:r w:rsidRPr="004D2257">
              <w:rPr>
                <w:rFonts w:ascii="Gill Sans Nova" w:hAnsi="Gill Sans Nova"/>
                <w:sz w:val="20"/>
                <w:szCs w:val="20"/>
              </w:rPr>
              <w:t xml:space="preserve">Vegetácia Námestia Slobody je skromná vzhľadom na vysoký podiel spevnených plôch prakticky na celej vyčlenenej časti. Existujúca zeleň v tejto časti je sústredená najmä po obvode celej plochy. Obvod tvoria zväčša líniové výsadby, ktoré oddeľujú námestie od budov, resp. je vegetácia sústredená medzi hlavnú štvorprúdovú cestnú komunikáciu prechádzajúcu námestím a bytové domy na Triede SNP (Sídlisko). Len niekoľko jedincov stromovej vegetácie na námestí vytvára pozadie obchodných stánkov sústredených okolo cestnej komunikácie a čiastočne vypĺňa priestor pred VÚB bankou. Celková hodnota sadovníckych úprav je však nízka a vegetácia je tu vysadená skôr intuitívne než koncepčne. V ploche vyčlenenej ako Námestie Slobody majú väčšie zastúpenie listnaté dreviny (67%), prevažne javory a lipy, opticky dôležité pre vnímanie zelene námestia sú najmä krátke líniové výsadby líp a hrabov. Ihličnaté dreviny na námestí prakticky nie sú zastúpené napriek tomu, že v mapovanej ploche je ich početnosť až 33 %. Uplatnenie ihličnany nachádzajú najmä ako izolačná vegetácia medzi cestnou komunikáciou prechádzajúcou námestím a bytovými domami na Triede SNP. Medzi ihličnanmi prevládajú borovice a smrek obyčajný. Zastúpenie krovín na Námestí Slobody je minimálne, čo je prirodzené v priestore, kde sa vyžaduje prehľadnosť a bezpečnosť priestoru. Niekoľko jedincov krovín je vysádzaných v bezprostrednej blízkosti budov, ktoré námestie obklopujú a starostlivosť o tieto jedince má minimálne nároky, odporúčané zmladzovacie rezy s periodicitou raz za 5 až 6 rokov. Celkový stav stromovej vegetácie je vcelku dobrý, keď až 65 % má dobrý alebo dokonca výborný zdravotný stav. Pomerne vysoký podiel je však drevín so zhoršeným zdravotným stavom (28%). V tejto skupine stromov je zhruba tretina ihličnanov, ktoré takto reagujú najmä na frekventovanú dopravu a hustý </w:t>
            </w:r>
            <w:proofErr w:type="spellStart"/>
            <w:r w:rsidRPr="004D2257">
              <w:rPr>
                <w:rFonts w:ascii="Gill Sans Nova" w:hAnsi="Gill Sans Nova"/>
                <w:sz w:val="20"/>
                <w:szCs w:val="20"/>
              </w:rPr>
              <w:t>spon</w:t>
            </w:r>
            <w:proofErr w:type="spellEnd"/>
            <w:r w:rsidRPr="004D2257">
              <w:rPr>
                <w:rFonts w:ascii="Gill Sans Nova" w:hAnsi="Gill Sans Nova"/>
                <w:sz w:val="20"/>
                <w:szCs w:val="20"/>
              </w:rPr>
              <w:t xml:space="preserve"> výsadby. Napriek horšej sadovníckej hodnote si však v súčasnosti nevyžadujú prioritnú pozornosť. Väčšiu pozornosť tu treba venovať najmä listnáčom, ktoré viacero jedincov potrebuje menšie úpravy korún, v niekoľkých prípadoch aj bezpečnostný rez. Len niekoľko jedincov bolo vyhodnotených so zlým zdravotným stavom, z nich dve sú určené na asanáciu. V celkovom hodnotení tejto lokality treba spomenúť, že väčšina stromov predstavuje mladé výsadby, u ktorých by sme mohli predpokladať dlhodobú perspektívu existencie. No už aj so súčasných výsledkov vyplýva, že tento potenciál zrejme ostane nevyužitý. Sadovnícka perspektíva je zhoršená až pri 50 % jedincov, čo je dôsledok viacerých faktorov – výsadby v blízkosti budov, ktoré budú s narastaním stromov problematické; zhoršený zdravotný stav, v niektorých prípadoch nevhodný rez stromov a v konečnom dôsledku aj intenzívna doprava (teda aj znečistenie). Najmä výsadby vzrastlých stromov do bezprostrednej blízkosti budov sú nepriaznivým stavom, ktorý sa bude výrazne podpisovať pod udržateľnosť zelene v tejto lokalite. K celkovému pohľadu na lokalitu  treba dodať, že táto lokalita v samotnom centre mesta má zeleň v minimálnom zastúpení a bez jasnej koncepcie, zároveň má potenciál revitalizácie zelene. </w:t>
            </w:r>
          </w:p>
        </w:tc>
        <w:tc>
          <w:tcPr>
            <w:tcW w:w="5210" w:type="dxa"/>
          </w:tcPr>
          <w:p w14:paraId="54E1B651" w14:textId="3041CFE6" w:rsidR="004D2257" w:rsidRPr="004D2257" w:rsidRDefault="004D2257" w:rsidP="00EF39BA">
            <w:pPr>
              <w:jc w:val="both"/>
              <w:rPr>
                <w:rFonts w:ascii="Gill Sans Nova" w:hAnsi="Gill Sans Nova" w:cs="Segoe UI"/>
                <w:color w:val="7030A0"/>
                <w:sz w:val="20"/>
                <w:szCs w:val="20"/>
                <w:lang w:val="en-GB"/>
              </w:rPr>
            </w:pPr>
            <w:r w:rsidRPr="004D2257">
              <w:rPr>
                <w:rFonts w:ascii="Gill Sans Nova" w:hAnsi="Gill Sans Nova" w:cs="Segoe UI"/>
                <w:color w:val="7030A0"/>
                <w:sz w:val="20"/>
                <w:szCs w:val="20"/>
                <w:lang w:val="en-GB"/>
              </w:rPr>
              <w:t>There is a little vegetation in the area compared to the paved area. The greenery is concentrated on the edge of the place - linear composition dividing the square and buildings, trees along the 4-lane road and along the apartment house. Only few trees make a background for little shops/ booths near the bus stops, these trees fill a space in front of the bank (VUB). The vegetation is without a concept, it rather an intuitively placed set. Deciduous trees (67 %) maple trees (</w:t>
            </w:r>
            <w:r w:rsidRPr="004D2257">
              <w:rPr>
                <w:rFonts w:ascii="Gill Sans Nova" w:hAnsi="Gill Sans Nova" w:cs="Segoe UI"/>
                <w:i/>
                <w:iCs/>
                <w:color w:val="7030A0"/>
                <w:sz w:val="20"/>
                <w:szCs w:val="20"/>
                <w:lang w:val="en-GB"/>
              </w:rPr>
              <w:t>Acer</w:t>
            </w:r>
            <w:r w:rsidRPr="004D2257">
              <w:rPr>
                <w:rFonts w:ascii="Gill Sans Nova" w:hAnsi="Gill Sans Nova" w:cs="Segoe UI"/>
                <w:color w:val="7030A0"/>
                <w:sz w:val="20"/>
                <w:szCs w:val="20"/>
                <w:lang w:val="en-GB"/>
              </w:rPr>
              <w:t>) and lindens (Tilia), short alleys of lindens (</w:t>
            </w:r>
            <w:r w:rsidRPr="004D2257">
              <w:rPr>
                <w:rFonts w:ascii="Gill Sans Nova" w:hAnsi="Gill Sans Nova" w:cs="Segoe UI"/>
                <w:i/>
                <w:iCs/>
                <w:color w:val="7030A0"/>
                <w:sz w:val="20"/>
                <w:szCs w:val="20"/>
                <w:lang w:val="en-GB"/>
              </w:rPr>
              <w:t>Tilia</w:t>
            </w:r>
            <w:r w:rsidRPr="004D2257">
              <w:rPr>
                <w:rFonts w:ascii="Gill Sans Nova" w:hAnsi="Gill Sans Nova" w:cs="Segoe UI"/>
                <w:color w:val="7030A0"/>
                <w:sz w:val="20"/>
                <w:szCs w:val="20"/>
                <w:lang w:val="en-GB"/>
              </w:rPr>
              <w:t>) and Carpinus. Coniferous trees (33 %) are mostly out of the square area. They are used as isolation greenery between the road and apartment house. Pine trees (</w:t>
            </w:r>
            <w:r w:rsidRPr="004D2257">
              <w:rPr>
                <w:rFonts w:ascii="Gill Sans Nova" w:hAnsi="Gill Sans Nova" w:cs="Segoe UI"/>
                <w:i/>
                <w:iCs/>
                <w:color w:val="7030A0"/>
                <w:sz w:val="20"/>
                <w:szCs w:val="20"/>
                <w:lang w:val="en-GB"/>
              </w:rPr>
              <w:t>Pinus</w:t>
            </w:r>
            <w:r w:rsidRPr="004D2257">
              <w:rPr>
                <w:rFonts w:ascii="Gill Sans Nova" w:hAnsi="Gill Sans Nova" w:cs="Segoe UI"/>
                <w:color w:val="7030A0"/>
                <w:sz w:val="20"/>
                <w:szCs w:val="20"/>
                <w:lang w:val="en-GB"/>
              </w:rPr>
              <w:t>) and spruce (</w:t>
            </w:r>
            <w:proofErr w:type="spellStart"/>
            <w:r w:rsidRPr="004D2257">
              <w:rPr>
                <w:rFonts w:ascii="Gill Sans Nova" w:hAnsi="Gill Sans Nova" w:cs="Segoe UI"/>
                <w:i/>
                <w:iCs/>
                <w:color w:val="7030A0"/>
                <w:sz w:val="20"/>
                <w:szCs w:val="20"/>
                <w:lang w:val="en-GB"/>
              </w:rPr>
              <w:t>Picea</w:t>
            </w:r>
            <w:proofErr w:type="spellEnd"/>
            <w:r w:rsidRPr="004D2257">
              <w:rPr>
                <w:rFonts w:ascii="Gill Sans Nova" w:hAnsi="Gill Sans Nova" w:cs="Segoe UI"/>
                <w:i/>
                <w:iCs/>
                <w:color w:val="7030A0"/>
                <w:sz w:val="20"/>
                <w:szCs w:val="20"/>
                <w:lang w:val="en-GB"/>
              </w:rPr>
              <w:t xml:space="preserve"> </w:t>
            </w:r>
            <w:proofErr w:type="spellStart"/>
            <w:r w:rsidRPr="004D2257">
              <w:rPr>
                <w:rFonts w:ascii="Gill Sans Nova" w:hAnsi="Gill Sans Nova" w:cs="Segoe UI"/>
                <w:i/>
                <w:iCs/>
                <w:color w:val="7030A0"/>
                <w:sz w:val="20"/>
                <w:szCs w:val="20"/>
                <w:lang w:val="en-GB"/>
              </w:rPr>
              <w:t>abies</w:t>
            </w:r>
            <w:proofErr w:type="spellEnd"/>
            <w:r w:rsidRPr="004D2257">
              <w:rPr>
                <w:rFonts w:ascii="Gill Sans Nova" w:hAnsi="Gill Sans Nova" w:cs="Segoe UI"/>
                <w:color w:val="7030A0"/>
                <w:sz w:val="20"/>
                <w:szCs w:val="20"/>
                <w:lang w:val="en-GB"/>
              </w:rPr>
              <w:t xml:space="preserve">). Bushes are planted here in a </w:t>
            </w:r>
            <w:proofErr w:type="gramStart"/>
            <w:r w:rsidRPr="004D2257">
              <w:rPr>
                <w:rFonts w:ascii="Gill Sans Nova" w:hAnsi="Gill Sans Nova" w:cs="Segoe UI"/>
                <w:color w:val="7030A0"/>
                <w:sz w:val="20"/>
                <w:szCs w:val="20"/>
                <w:lang w:val="en-GB"/>
              </w:rPr>
              <w:t>little numbers</w:t>
            </w:r>
            <w:proofErr w:type="gramEnd"/>
            <w:r w:rsidRPr="004D2257">
              <w:rPr>
                <w:rFonts w:ascii="Gill Sans Nova" w:hAnsi="Gill Sans Nova" w:cs="Segoe UI"/>
                <w:color w:val="7030A0"/>
                <w:sz w:val="20"/>
                <w:szCs w:val="20"/>
                <w:lang w:val="en-GB"/>
              </w:rPr>
              <w:t xml:space="preserve">, because of the character of the whole place - the traffic node where the safety is prime goal. There are few bushes close to the buildings forming the square, they do not need much care, rejuvenation cut once in 5 to 6 years. In </w:t>
            </w:r>
            <w:proofErr w:type="gramStart"/>
            <w:r w:rsidRPr="004D2257">
              <w:rPr>
                <w:rFonts w:ascii="Gill Sans Nova" w:hAnsi="Gill Sans Nova" w:cs="Segoe UI"/>
                <w:color w:val="7030A0"/>
                <w:sz w:val="20"/>
                <w:szCs w:val="20"/>
                <w:lang w:val="en-GB"/>
              </w:rPr>
              <w:t>general</w:t>
            </w:r>
            <w:proofErr w:type="gramEnd"/>
            <w:r w:rsidRPr="004D2257">
              <w:rPr>
                <w:rFonts w:ascii="Gill Sans Nova" w:hAnsi="Gill Sans Nova" w:cs="Segoe UI"/>
                <w:color w:val="7030A0"/>
                <w:sz w:val="20"/>
                <w:szCs w:val="20"/>
                <w:lang w:val="en-GB"/>
              </w:rPr>
              <w:t xml:space="preserve"> it can be said, that trees are in a quite good condition if 65 % of them are in good or excellent condition. But 28 % are in bad condition - 1/3 of coniferous (reacting this way to the bad traffic and planted densely). Nevertheless, these do not need immediate intervention. Several deciduous trees need immediate top intervention, even a safety cut. Only few trees are in bad condition, two of them are identified to be cut down.  Most of the trees are young with potentially good perspective, although many will meet problems with their growth. The reasons are close planting, worse health conditions, unsuitable cut, intense traffic (pollution). Bigger trees planted close to buildings lead to lower sustainability of the greenery in the area. In overall, the central urban area has a little vegetation without any concept. However, there is a great potential for its revitalization.</w:t>
            </w:r>
          </w:p>
        </w:tc>
      </w:tr>
    </w:tbl>
    <w:p w14:paraId="6BBD5DD5" w14:textId="5284AA9B" w:rsidR="00CA3249" w:rsidRPr="004D2257" w:rsidRDefault="00CA3249" w:rsidP="00EF39BA">
      <w:pPr>
        <w:rPr>
          <w:rFonts w:ascii="Gill Sans Nova" w:hAnsi="Gill Sans Nova"/>
          <w:lang w:val="en-GB"/>
        </w:rPr>
      </w:pPr>
    </w:p>
    <w:sectPr w:rsidR="00CA3249" w:rsidRPr="004D2257" w:rsidSect="004D225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ill Sans Nova">
    <w:altName w:val="Calibri"/>
    <w:charset w:val="00"/>
    <w:family w:val="swiss"/>
    <w:pitch w:val="variable"/>
    <w:sig w:usb0="80000287" w:usb1="00000002"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99F"/>
    <w:rsid w:val="000A1C55"/>
    <w:rsid w:val="00155676"/>
    <w:rsid w:val="004619DC"/>
    <w:rsid w:val="004D2257"/>
    <w:rsid w:val="005B53B8"/>
    <w:rsid w:val="009B162E"/>
    <w:rsid w:val="00A03256"/>
    <w:rsid w:val="00AD71CD"/>
    <w:rsid w:val="00C4699F"/>
    <w:rsid w:val="00CA3249"/>
    <w:rsid w:val="00EF39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B5108"/>
  <w15:chartTrackingRefBased/>
  <w15:docId w15:val="{4F38E5C2-ADF8-4AF8-B0DC-462E51B0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next w:val="Normlny"/>
    <w:link w:val="Nadpis3Char"/>
    <w:uiPriority w:val="9"/>
    <w:unhideWhenUsed/>
    <w:qFormat/>
    <w:rsid w:val="004D2257"/>
    <w:pPr>
      <w:keepNext/>
      <w:keepLines/>
      <w:spacing w:after="16"/>
      <w:ind w:left="10" w:hanging="10"/>
      <w:outlineLvl w:val="2"/>
    </w:pPr>
    <w:rPr>
      <w:rFonts w:ascii="Calibri" w:eastAsia="Calibri" w:hAnsi="Calibri" w:cs="Calibri"/>
      <w:b/>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4D2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4D2257"/>
    <w:rPr>
      <w:rFonts w:ascii="Calibri" w:eastAsia="Calibri" w:hAnsi="Calibri" w:cs="Calibri"/>
      <w:b/>
      <w:color w:val="00000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751</Words>
  <Characters>4286</Characters>
  <Application>Microsoft Office Word</Application>
  <DocSecurity>0</DocSecurity>
  <Lines>35</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Bindzárová Alena Ing. arch. PhD.</cp:lastModifiedBy>
  <cp:revision>11</cp:revision>
  <dcterms:created xsi:type="dcterms:W3CDTF">2022-10-14T08:44:00Z</dcterms:created>
  <dcterms:modified xsi:type="dcterms:W3CDTF">2023-02-20T14:42:00Z</dcterms:modified>
</cp:coreProperties>
</file>